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December 18, 2020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Internal/External Vacancy Announcement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Morley Stanwood Community Schools announce the vacancy of the following positions to begin as soon as possible school year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 I Paraprofessional - Full Time (2 positions)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Morley Stanwood Elementary - 6.75 hours per day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Monitor student progress, maintain communication with classroom teachers and other school staff,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Coordinate with teachers to provide best practices within the classroom,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Follow federal, state, and local statutes and policies,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Complete documentation per program requirements,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Perform any other job responsibilities deemed appropriate by the classroom teacher and/or building administrator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Associate’s Degree or MDE approved testing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CPI Nonviolent Crisis Intervention Training (or be willing to complete necessary training)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Demonstrate a sincere desire to aid all students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Excellent interpersonal skills required for working with all students of varying needs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Be flexible and adapt to changes in plans or activities on short notice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Good health, high moral character, and good attendance record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Predictable, reliable attendance is an essential function of the job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Internal Applicants:</w:t>
      </w:r>
      <w:r w:rsidDel="00000000" w:rsidR="00000000" w:rsidRPr="00000000">
        <w:rPr>
          <w:rtl w:val="0"/>
        </w:rPr>
        <w:t xml:space="preserve"> Notify John Nawrot, in writing, of your interest in this position.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b w:val="1"/>
          <w:rtl w:val="0"/>
        </w:rPr>
        <w:t xml:space="preserve">External applicants: </w:t>
      </w:r>
      <w:r w:rsidDel="00000000" w:rsidR="00000000" w:rsidRPr="00000000">
        <w:rPr>
          <w:rtl w:val="0"/>
        </w:rPr>
        <w:t xml:space="preserve">please send letters of application and credentials to:</w:t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John Nawrot, Principal 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Morley Stanwood Elementary School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4808 Northland Drive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Morley, MI 49336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Or email to: 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jnawrot@morleystanwood.org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Internal/External deadline for applicants is January 4, 2021 at 12:00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nawrot@morleystanw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